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F1F" w14:textId="257D4A2C" w:rsidR="00C24DAA" w:rsidRDefault="00C24DAA" w:rsidP="00C24DAA">
      <w:pPr>
        <w:rPr>
          <w:b/>
          <w:bCs/>
        </w:rPr>
      </w:pPr>
      <w:r>
        <w:rPr>
          <w:b/>
          <w:bCs/>
        </w:rPr>
        <w:t>Lectio agostana 2023 – Venerdì 25 agosto.</w:t>
      </w:r>
    </w:p>
    <w:p w14:paraId="0AC2F226" w14:textId="77777777" w:rsidR="00C24DAA" w:rsidRDefault="00C24DAA" w:rsidP="00C24DA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Se sono riusciti a conoscere tanto da poter esplorare il mondo, come mai non ne hanno trovato più facilmente il sovrano?</w:t>
      </w:r>
    </w:p>
    <w:p w14:paraId="73D063E3" w14:textId="77777777" w:rsidR="00C24DAA" w:rsidRDefault="00C24DAA" w:rsidP="00C24DAA">
      <w:pPr>
        <w:rPr>
          <w:b/>
          <w:bCs/>
        </w:rPr>
      </w:pPr>
      <w:r>
        <w:rPr>
          <w:b/>
          <w:bCs/>
        </w:rPr>
        <w:t xml:space="preserve">  </w:t>
      </w:r>
    </w:p>
    <w:p w14:paraId="1C94E242" w14:textId="77777777" w:rsidR="00C24DAA" w:rsidRDefault="00C24DAA" w:rsidP="00C24DAA">
      <w:pPr>
        <w:rPr>
          <w:b/>
          <w:bCs/>
        </w:rPr>
      </w:pPr>
      <w:r>
        <w:rPr>
          <w:b/>
          <w:bCs/>
        </w:rPr>
        <w:t>PARTE TERZA: La Sapienza nella storia 10,1- 19,21</w:t>
      </w:r>
    </w:p>
    <w:p w14:paraId="16B8D0C6" w14:textId="77777777" w:rsidR="00C24DAA" w:rsidRDefault="00C24DAA" w:rsidP="00C24DAA">
      <w:pPr>
        <w:jc w:val="both"/>
      </w:pPr>
      <w:r>
        <w:rPr>
          <w:i/>
          <w:iCs/>
        </w:rPr>
        <w:t>La terza e ultima parte del libro della Sapienza è molto articolata e comprende dieci capitoli, fino alla fine del libro. L’autore muove dagli inizi della storia biblica (da Adamo a Giuseppe l’egiziano) per giungere al cuore della sua riflessione e cioè la vicenda di Mosè, le piaghe d’Egitto e il passaggio del Mar Rosso. La rievocazione degli eventi (divisa in sette quadri) è inframezzata da due riflessioni: una sulla filantropia divina (Sap 11-12) e l’altra sull’idolatria (Sap 13-15); il capitolo 19 si conclude con il giudizio escatologico: premio per Israele e condanna per i suoi nemici. Così noi seguiremo il seguente schema:</w:t>
      </w:r>
    </w:p>
    <w:p w14:paraId="4B2E0AC1" w14:textId="77777777" w:rsidR="00C24DAA" w:rsidRDefault="00C24DAA" w:rsidP="00C24DAA">
      <w:pPr>
        <w:jc w:val="both"/>
      </w:pPr>
    </w:p>
    <w:p w14:paraId="405F6B40" w14:textId="77777777" w:rsidR="00C24DAA" w:rsidRDefault="00C24DAA" w:rsidP="00C24DAA">
      <w:pPr>
        <w:numPr>
          <w:ilvl w:val="0"/>
          <w:numId w:val="1"/>
        </w:numPr>
      </w:pPr>
      <w:r>
        <w:t>Inno storico alla Sapienza da Adamo a Mosè                        10,1-11, 4</w:t>
      </w:r>
    </w:p>
    <w:p w14:paraId="27A247A0" w14:textId="77777777" w:rsidR="00C24DAA" w:rsidRDefault="00C24DAA" w:rsidP="00C24DAA">
      <w:pPr>
        <w:numPr>
          <w:ilvl w:val="0"/>
          <w:numId w:val="1"/>
        </w:numPr>
        <w:rPr>
          <w:b/>
          <w:bCs/>
        </w:rPr>
      </w:pPr>
      <w:r>
        <w:t>Primo quadro: Acqua del Nilo ed acqua della roccia            11,5-14</w:t>
      </w:r>
    </w:p>
    <w:p w14:paraId="17A282A5" w14:textId="77777777" w:rsidR="00C24DAA" w:rsidRDefault="00C24DAA" w:rsidP="00C24DAA">
      <w:pPr>
        <w:numPr>
          <w:ilvl w:val="0"/>
          <w:numId w:val="1"/>
        </w:numPr>
      </w:pPr>
      <w:r>
        <w:t>Prima riflessione: la filantropia divina                                     11,15-12,27</w:t>
      </w:r>
    </w:p>
    <w:p w14:paraId="507AAC49" w14:textId="77777777" w:rsidR="00C24DAA" w:rsidRDefault="00C24DAA" w:rsidP="00C24DAA">
      <w:pPr>
        <w:pStyle w:val="Paragrafoelenco"/>
        <w:numPr>
          <w:ilvl w:val="0"/>
          <w:numId w:val="2"/>
        </w:numPr>
      </w:pPr>
      <w:r>
        <w:t>La magnanimità verso gli egiziani                                       11,15-26</w:t>
      </w:r>
    </w:p>
    <w:p w14:paraId="0D305D24" w14:textId="77777777" w:rsidR="00C24DAA" w:rsidRDefault="00C24DAA" w:rsidP="00C24DAA">
      <w:pPr>
        <w:pStyle w:val="Paragrafoelenco"/>
        <w:numPr>
          <w:ilvl w:val="0"/>
          <w:numId w:val="2"/>
        </w:numPr>
      </w:pPr>
      <w:r>
        <w:t>La pedagogia di Dio                                                              12,1-27</w:t>
      </w:r>
    </w:p>
    <w:p w14:paraId="1371E1C8" w14:textId="77777777" w:rsidR="00C24DAA" w:rsidRDefault="00C24DAA" w:rsidP="00C24DAA">
      <w:pPr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Seconda riflessione: contro l’idolatria                                   13,1-15, 19</w:t>
      </w:r>
    </w:p>
    <w:p w14:paraId="12EF75DF" w14:textId="77777777" w:rsidR="00C24DAA" w:rsidRPr="00C24DAA" w:rsidRDefault="00C24DAA" w:rsidP="00C24DAA">
      <w:pPr>
        <w:pStyle w:val="Paragrafoelenco"/>
        <w:numPr>
          <w:ilvl w:val="0"/>
          <w:numId w:val="2"/>
        </w:numPr>
        <w:rPr>
          <w:color w:val="000000" w:themeColor="text1"/>
        </w:rPr>
      </w:pPr>
      <w:r w:rsidRPr="00C24DAA">
        <w:rPr>
          <w:color w:val="000000" w:themeColor="text1"/>
        </w:rPr>
        <w:t>Gli idoli di legno                                                                    13, 1-19</w:t>
      </w:r>
    </w:p>
    <w:p w14:paraId="0789B90B" w14:textId="6F8AFB73" w:rsidR="00C24DAA" w:rsidRPr="00C24DAA" w:rsidRDefault="00C24DAA" w:rsidP="00C24DAA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 w:rsidRPr="00C24DAA">
        <w:rPr>
          <w:b/>
          <w:bCs/>
          <w:color w:val="FF0000"/>
        </w:rPr>
        <w:t>Castigo degli idoli                                                                  14, 1</w:t>
      </w:r>
      <w:r>
        <w:rPr>
          <w:b/>
          <w:bCs/>
          <w:color w:val="FF0000"/>
        </w:rPr>
        <w:t>-</w:t>
      </w:r>
      <w:r w:rsidRPr="00C24DAA">
        <w:rPr>
          <w:b/>
          <w:bCs/>
          <w:color w:val="FF0000"/>
        </w:rPr>
        <w:t>31</w:t>
      </w:r>
    </w:p>
    <w:p w14:paraId="498C83FB" w14:textId="77777777" w:rsidR="00C24DAA" w:rsidRDefault="00C24DAA" w:rsidP="00C24DAA">
      <w:pPr>
        <w:pStyle w:val="Paragrafoelenco"/>
        <w:numPr>
          <w:ilvl w:val="0"/>
          <w:numId w:val="2"/>
        </w:numPr>
        <w:rPr>
          <w:b/>
          <w:bCs/>
          <w:color w:val="FF0000"/>
        </w:rPr>
      </w:pPr>
      <w:r>
        <w:t>Gli idoli di argilla                                                                    15, 1-19</w:t>
      </w:r>
    </w:p>
    <w:p w14:paraId="2EB01BBC" w14:textId="77777777" w:rsidR="00C24DAA" w:rsidRDefault="00C24DAA" w:rsidP="00C24DAA">
      <w:pPr>
        <w:numPr>
          <w:ilvl w:val="0"/>
          <w:numId w:val="1"/>
        </w:numPr>
      </w:pPr>
      <w:r>
        <w:t xml:space="preserve">Secondo, terzo, quarto </w:t>
      </w:r>
      <w:proofErr w:type="gramStart"/>
      <w:r>
        <w:t xml:space="preserve">quadro:   </w:t>
      </w:r>
      <w:proofErr w:type="gramEnd"/>
      <w:r>
        <w:t xml:space="preserve">                                            16, 1-29</w:t>
      </w:r>
    </w:p>
    <w:p w14:paraId="3524D630" w14:textId="77777777" w:rsidR="00C24DAA" w:rsidRDefault="00C24DAA" w:rsidP="00C24DAA">
      <w:pPr>
        <w:numPr>
          <w:ilvl w:val="0"/>
          <w:numId w:val="1"/>
        </w:numPr>
      </w:pPr>
      <w:r>
        <w:t>Quinto quadro: tenebre e luce                                                 17,1-18,4</w:t>
      </w:r>
    </w:p>
    <w:p w14:paraId="6139AF93" w14:textId="77777777" w:rsidR="00C24DAA" w:rsidRDefault="00C24DAA" w:rsidP="00C24DAA">
      <w:pPr>
        <w:numPr>
          <w:ilvl w:val="0"/>
          <w:numId w:val="1"/>
        </w:numPr>
      </w:pPr>
      <w:r>
        <w:t xml:space="preserve">Sesto quadro: morte dei primogeniti, salvezza di Israele    18, 5-25 </w:t>
      </w:r>
    </w:p>
    <w:p w14:paraId="7D1186D2" w14:textId="77777777" w:rsidR="00C24DAA" w:rsidRDefault="00C24DAA" w:rsidP="00C24DAA">
      <w:pPr>
        <w:numPr>
          <w:ilvl w:val="0"/>
          <w:numId w:val="1"/>
        </w:numPr>
      </w:pPr>
      <w:r>
        <w:t>Settimo quadro: annegamento nel Mar Rosso –</w:t>
      </w:r>
    </w:p>
    <w:p w14:paraId="246E2020" w14:textId="77777777" w:rsidR="00C24DAA" w:rsidRDefault="00C24DAA" w:rsidP="00C24DAA">
      <w:r>
        <w:t xml:space="preserve">               Passaggio del Mar Rosso: conclusione e magnificat </w:t>
      </w:r>
      <w:proofErr w:type="gramStart"/>
      <w:r>
        <w:t>finale  19</w:t>
      </w:r>
      <w:proofErr w:type="gramEnd"/>
      <w:r>
        <w:t>, 1-22</w:t>
      </w:r>
    </w:p>
    <w:p w14:paraId="1DFC6280" w14:textId="77777777" w:rsidR="00A02433" w:rsidRDefault="00A02433" w:rsidP="00C24DAA"/>
    <w:p w14:paraId="304DE4DF" w14:textId="1B5149A8" w:rsidR="00A02433" w:rsidRDefault="00A02433" w:rsidP="00C24DAA">
      <w:pPr>
        <w:rPr>
          <w:b/>
          <w:bCs/>
        </w:rPr>
      </w:pPr>
      <w:r w:rsidRPr="00A02433">
        <w:rPr>
          <w:b/>
          <w:bCs/>
        </w:rPr>
        <w:t>Testo.</w:t>
      </w:r>
    </w:p>
    <w:p w14:paraId="39478244" w14:textId="45039800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1 Anche chi si dispone a navigare e a solcare onde selvagge</w:t>
      </w:r>
      <w:r>
        <w:rPr>
          <w:i/>
          <w:iCs/>
        </w:rPr>
        <w:t xml:space="preserve"> </w:t>
      </w:r>
      <w:r w:rsidRPr="00A02433">
        <w:rPr>
          <w:i/>
          <w:iCs/>
        </w:rPr>
        <w:t>invoca un legno più fragile dell'imbarcazione che lo porta.</w:t>
      </w:r>
      <w:r>
        <w:rPr>
          <w:i/>
          <w:iCs/>
        </w:rPr>
        <w:t xml:space="preserve"> </w:t>
      </w:r>
      <w:r w:rsidRPr="00A02433">
        <w:rPr>
          <w:i/>
          <w:iCs/>
        </w:rPr>
        <w:t>2Questa infatti fu inventata dal desiderio di guadagni</w:t>
      </w:r>
      <w:r>
        <w:rPr>
          <w:i/>
          <w:iCs/>
        </w:rPr>
        <w:t xml:space="preserve"> </w:t>
      </w:r>
      <w:r w:rsidRPr="00A02433">
        <w:rPr>
          <w:i/>
          <w:iCs/>
        </w:rPr>
        <w:t>e fu costruita da una saggezza artigiana;</w:t>
      </w:r>
    </w:p>
    <w:p w14:paraId="32F1AF46" w14:textId="3F811061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3ma la tua provvidenza, o Padre, la pilota,</w:t>
      </w:r>
      <w:r>
        <w:rPr>
          <w:i/>
          <w:iCs/>
        </w:rPr>
        <w:t xml:space="preserve"> </w:t>
      </w:r>
      <w:r w:rsidRPr="00A02433">
        <w:rPr>
          <w:i/>
          <w:iCs/>
        </w:rPr>
        <w:t>perché tu tracciasti un cammino anche nel mare</w:t>
      </w:r>
      <w:r>
        <w:rPr>
          <w:i/>
          <w:iCs/>
        </w:rPr>
        <w:t xml:space="preserve"> </w:t>
      </w:r>
      <w:r w:rsidRPr="00A02433">
        <w:rPr>
          <w:i/>
          <w:iCs/>
        </w:rPr>
        <w:t>e un sentiero sicuro anche fra le onde,</w:t>
      </w:r>
      <w:r>
        <w:rPr>
          <w:i/>
          <w:iCs/>
        </w:rPr>
        <w:t xml:space="preserve"> </w:t>
      </w:r>
      <w:r w:rsidRPr="00A02433">
        <w:rPr>
          <w:i/>
          <w:iCs/>
        </w:rPr>
        <w:t>4mostrando che puoi salvare da tutto,</w:t>
      </w:r>
      <w:r>
        <w:rPr>
          <w:i/>
          <w:iCs/>
        </w:rPr>
        <w:t xml:space="preserve"> </w:t>
      </w:r>
      <w:r w:rsidRPr="00A02433">
        <w:rPr>
          <w:i/>
          <w:iCs/>
        </w:rPr>
        <w:t>sì che uno possa imbarcarsi anche senza esperienza.</w:t>
      </w:r>
      <w:r>
        <w:rPr>
          <w:i/>
          <w:iCs/>
        </w:rPr>
        <w:t xml:space="preserve"> </w:t>
      </w:r>
      <w:r w:rsidRPr="00A02433">
        <w:rPr>
          <w:i/>
          <w:iCs/>
        </w:rPr>
        <w:t>5Tu non vuoi che le opere della tua sapienza siano inutili;</w:t>
      </w:r>
    </w:p>
    <w:p w14:paraId="41132BD3" w14:textId="438E35AF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per questo gli uomini affidano la loro vita anche a un minuscolo legno</w:t>
      </w:r>
      <w:r>
        <w:rPr>
          <w:i/>
          <w:iCs/>
        </w:rPr>
        <w:t xml:space="preserve"> </w:t>
      </w:r>
      <w:r w:rsidRPr="00A02433">
        <w:rPr>
          <w:i/>
          <w:iCs/>
        </w:rPr>
        <w:t>e, avendo attraversato i flutti su una zattera, furono salvati.</w:t>
      </w:r>
      <w:r>
        <w:rPr>
          <w:i/>
          <w:iCs/>
        </w:rPr>
        <w:t xml:space="preserve"> </w:t>
      </w:r>
      <w:r w:rsidRPr="00A02433">
        <w:rPr>
          <w:i/>
          <w:iCs/>
        </w:rPr>
        <w:t>6Infatti, anche in principio, mentre perivano i superbi giganti,</w:t>
      </w:r>
    </w:p>
    <w:p w14:paraId="4C794C5F" w14:textId="7D95ACEC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la speranza del mondo, rifugiatasi in una zattera</w:t>
      </w:r>
      <w:r>
        <w:rPr>
          <w:i/>
          <w:iCs/>
        </w:rPr>
        <w:t xml:space="preserve"> </w:t>
      </w:r>
      <w:r w:rsidRPr="00A02433">
        <w:rPr>
          <w:i/>
          <w:iCs/>
        </w:rPr>
        <w:t>e guidata dalla tua mano,</w:t>
      </w:r>
      <w:r>
        <w:rPr>
          <w:i/>
          <w:iCs/>
        </w:rPr>
        <w:t xml:space="preserve"> </w:t>
      </w:r>
      <w:r w:rsidRPr="00A02433">
        <w:rPr>
          <w:i/>
          <w:iCs/>
        </w:rPr>
        <w:t>lasciò al mondo un seme di nuove generazioni.</w:t>
      </w:r>
      <w:r>
        <w:rPr>
          <w:i/>
          <w:iCs/>
        </w:rPr>
        <w:t xml:space="preserve"> </w:t>
      </w:r>
      <w:r w:rsidRPr="00A02433">
        <w:rPr>
          <w:i/>
          <w:iCs/>
        </w:rPr>
        <w:t>7Benedetto è il legno per mezzo del quale si compie la giustizia,</w:t>
      </w:r>
      <w:r>
        <w:rPr>
          <w:i/>
          <w:iCs/>
        </w:rPr>
        <w:t xml:space="preserve"> </w:t>
      </w:r>
      <w:r w:rsidRPr="00A02433">
        <w:rPr>
          <w:i/>
          <w:iCs/>
        </w:rPr>
        <w:t>8maledetto invece l'idolo, opera delle mani, e chi lo ha fatto;</w:t>
      </w:r>
      <w:r>
        <w:rPr>
          <w:i/>
          <w:iCs/>
        </w:rPr>
        <w:t xml:space="preserve"> </w:t>
      </w:r>
      <w:r w:rsidRPr="00A02433">
        <w:rPr>
          <w:i/>
          <w:iCs/>
        </w:rPr>
        <w:t>questi perché lo ha preparato,</w:t>
      </w:r>
      <w:r>
        <w:rPr>
          <w:i/>
          <w:iCs/>
        </w:rPr>
        <w:t xml:space="preserve"> </w:t>
      </w:r>
      <w:r w:rsidRPr="00A02433">
        <w:rPr>
          <w:i/>
          <w:iCs/>
        </w:rPr>
        <w:t>quello perché, pur essendo corruttibile, è stato chiamato dio.</w:t>
      </w:r>
      <w:r>
        <w:rPr>
          <w:i/>
          <w:iCs/>
        </w:rPr>
        <w:t xml:space="preserve"> </w:t>
      </w:r>
      <w:r w:rsidRPr="00A02433">
        <w:rPr>
          <w:i/>
          <w:iCs/>
        </w:rPr>
        <w:t>9Perché a Dio sono ugualmente in odio l'empio e la sua empietà;</w:t>
      </w:r>
    </w:p>
    <w:p w14:paraId="1BC4FD0F" w14:textId="4ABFCEE5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10l'opera sarà punita assieme a chi l'ha compiuta.</w:t>
      </w:r>
      <w:r>
        <w:rPr>
          <w:i/>
          <w:iCs/>
        </w:rPr>
        <w:t xml:space="preserve"> </w:t>
      </w:r>
      <w:r w:rsidRPr="00A02433">
        <w:rPr>
          <w:i/>
          <w:iCs/>
        </w:rPr>
        <w:t>11Perciò ci sarà un giudizio anche per gli idoli delle nazioni,</w:t>
      </w:r>
      <w:r>
        <w:rPr>
          <w:i/>
          <w:iCs/>
        </w:rPr>
        <w:t xml:space="preserve"> </w:t>
      </w:r>
      <w:r w:rsidRPr="00A02433">
        <w:rPr>
          <w:i/>
          <w:iCs/>
        </w:rPr>
        <w:t>perché fra le creature di Dio sono diventati oggetto di ribrezzo,</w:t>
      </w:r>
    </w:p>
    <w:p w14:paraId="278D9E4E" w14:textId="77A37433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e inciampo per le anime degli uomini,</w:t>
      </w:r>
      <w:r>
        <w:rPr>
          <w:i/>
          <w:iCs/>
        </w:rPr>
        <w:t xml:space="preserve"> </w:t>
      </w:r>
      <w:r w:rsidRPr="00A02433">
        <w:rPr>
          <w:i/>
          <w:iCs/>
        </w:rPr>
        <w:t>e laccio per i piedi degli stolti.</w:t>
      </w:r>
    </w:p>
    <w:p w14:paraId="67FA46C9" w14:textId="26DB63A3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12Infatti l'invenzione degli idoli fu l'inizio della fornicazione,</w:t>
      </w:r>
      <w:r>
        <w:rPr>
          <w:i/>
          <w:iCs/>
        </w:rPr>
        <w:t xml:space="preserve"> </w:t>
      </w:r>
      <w:r w:rsidRPr="00A02433">
        <w:rPr>
          <w:i/>
          <w:iCs/>
        </w:rPr>
        <w:t>la loro scoperta portò alla corruzione della vita.</w:t>
      </w:r>
    </w:p>
    <w:p w14:paraId="3599F4D9" w14:textId="03FF6670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13Essi non esistevano dall'inizio e non esisteranno in futuro.</w:t>
      </w:r>
      <w:r>
        <w:rPr>
          <w:i/>
          <w:iCs/>
        </w:rPr>
        <w:t xml:space="preserve"> </w:t>
      </w:r>
      <w:r w:rsidRPr="00A02433">
        <w:rPr>
          <w:i/>
          <w:iCs/>
        </w:rPr>
        <w:t>14Entrarono nel mondo, infatti, per la vana ambizione degli uomini,</w:t>
      </w:r>
      <w:r>
        <w:rPr>
          <w:i/>
          <w:iCs/>
        </w:rPr>
        <w:t xml:space="preserve"> </w:t>
      </w:r>
      <w:r w:rsidRPr="00A02433">
        <w:rPr>
          <w:i/>
          <w:iCs/>
        </w:rPr>
        <w:t>per questo è stata decretata loro una brusca fine.</w:t>
      </w:r>
      <w:r>
        <w:rPr>
          <w:i/>
          <w:iCs/>
        </w:rPr>
        <w:t xml:space="preserve"> </w:t>
      </w:r>
      <w:r w:rsidRPr="00A02433">
        <w:rPr>
          <w:i/>
          <w:iCs/>
        </w:rPr>
        <w:t>15Un padre, consumato da un lutto prematuro,</w:t>
      </w:r>
      <w:r>
        <w:rPr>
          <w:i/>
          <w:iCs/>
        </w:rPr>
        <w:t xml:space="preserve"> </w:t>
      </w:r>
      <w:r w:rsidRPr="00A02433">
        <w:rPr>
          <w:i/>
          <w:iCs/>
        </w:rPr>
        <w:t>avendo fatto un'immagine del figlio così presto rapito,</w:t>
      </w:r>
      <w:r>
        <w:rPr>
          <w:i/>
          <w:iCs/>
        </w:rPr>
        <w:t xml:space="preserve"> </w:t>
      </w:r>
      <w:r w:rsidRPr="00A02433">
        <w:rPr>
          <w:i/>
          <w:iCs/>
        </w:rPr>
        <w:t>onorò come un dio un uomo appena morto</w:t>
      </w:r>
      <w:r>
        <w:rPr>
          <w:i/>
          <w:iCs/>
        </w:rPr>
        <w:t xml:space="preserve"> </w:t>
      </w:r>
      <w:r w:rsidRPr="00A02433">
        <w:rPr>
          <w:i/>
          <w:iCs/>
        </w:rPr>
        <w:t>e ai suoi subalterni ordinò misteri e riti d'iniziazione;</w:t>
      </w:r>
      <w:r>
        <w:rPr>
          <w:i/>
          <w:iCs/>
        </w:rPr>
        <w:t xml:space="preserve"> </w:t>
      </w:r>
      <w:r w:rsidRPr="00A02433">
        <w:rPr>
          <w:i/>
          <w:iCs/>
        </w:rPr>
        <w:t>16col passare del tempo l'empia usanza si consolidò</w:t>
      </w:r>
      <w:r>
        <w:rPr>
          <w:i/>
          <w:iCs/>
        </w:rPr>
        <w:t xml:space="preserve"> </w:t>
      </w:r>
      <w:r w:rsidRPr="00A02433">
        <w:rPr>
          <w:i/>
          <w:iCs/>
        </w:rPr>
        <w:t>e fu osservata come una legge.</w:t>
      </w:r>
      <w:r>
        <w:rPr>
          <w:i/>
          <w:iCs/>
        </w:rPr>
        <w:t xml:space="preserve"> </w:t>
      </w:r>
      <w:r w:rsidRPr="00A02433">
        <w:rPr>
          <w:i/>
          <w:iCs/>
        </w:rPr>
        <w:t>Anche per ordine dei sovrani</w:t>
      </w:r>
      <w:r w:rsidR="00BE4869">
        <w:rPr>
          <w:i/>
          <w:iCs/>
        </w:rPr>
        <w:t xml:space="preserve"> </w:t>
      </w:r>
      <w:r w:rsidRPr="00A02433">
        <w:rPr>
          <w:i/>
          <w:iCs/>
        </w:rPr>
        <w:t>le immagini scolpite venivano fatte oggetto di culto;</w:t>
      </w:r>
      <w:r>
        <w:rPr>
          <w:i/>
          <w:iCs/>
        </w:rPr>
        <w:t xml:space="preserve"> </w:t>
      </w:r>
      <w:r w:rsidRPr="00A02433">
        <w:rPr>
          <w:i/>
          <w:iCs/>
        </w:rPr>
        <w:t>17alcuni uomini, non potendo onorarli di persona perché distanti,</w:t>
      </w:r>
      <w:r>
        <w:rPr>
          <w:i/>
          <w:iCs/>
        </w:rPr>
        <w:t xml:space="preserve"> </w:t>
      </w:r>
      <w:r w:rsidRPr="00A02433">
        <w:rPr>
          <w:i/>
          <w:iCs/>
        </w:rPr>
        <w:t>avendo riprodotto le sembianze lontane,</w:t>
      </w:r>
      <w:r>
        <w:rPr>
          <w:i/>
          <w:iCs/>
        </w:rPr>
        <w:t xml:space="preserve"> </w:t>
      </w:r>
      <w:r w:rsidRPr="00A02433">
        <w:rPr>
          <w:i/>
          <w:iCs/>
        </w:rPr>
        <w:t>fecero un'immagine visibile del re venerato,</w:t>
      </w:r>
      <w:r w:rsidR="00BE4869">
        <w:rPr>
          <w:i/>
          <w:iCs/>
        </w:rPr>
        <w:t xml:space="preserve"> </w:t>
      </w:r>
      <w:r w:rsidRPr="00A02433">
        <w:rPr>
          <w:i/>
          <w:iCs/>
        </w:rPr>
        <w:t>per adulare con zelo l'assente, come fosse presente.</w:t>
      </w:r>
      <w:r>
        <w:rPr>
          <w:i/>
          <w:iCs/>
        </w:rPr>
        <w:t xml:space="preserve"> </w:t>
      </w:r>
      <w:r w:rsidRPr="00A02433">
        <w:rPr>
          <w:i/>
          <w:iCs/>
        </w:rPr>
        <w:t>18A estendere il culto anche presso quanti non lo conoscevano,</w:t>
      </w:r>
      <w:r>
        <w:rPr>
          <w:i/>
          <w:iCs/>
        </w:rPr>
        <w:t xml:space="preserve"> </w:t>
      </w:r>
      <w:r w:rsidRPr="00A02433">
        <w:rPr>
          <w:i/>
          <w:iCs/>
        </w:rPr>
        <w:t>spinse l'ambizione dell'artista.</w:t>
      </w:r>
    </w:p>
    <w:p w14:paraId="21CD2A11" w14:textId="1138DE18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19Questi infatti, desideroso senz'altro di piacere al potente,</w:t>
      </w:r>
      <w:r>
        <w:rPr>
          <w:i/>
          <w:iCs/>
        </w:rPr>
        <w:t xml:space="preserve"> </w:t>
      </w:r>
      <w:r w:rsidRPr="00A02433">
        <w:rPr>
          <w:i/>
          <w:iCs/>
        </w:rPr>
        <w:t>si sforzò con l'arte di renderne più bella l'immagine;</w:t>
      </w:r>
      <w:r>
        <w:rPr>
          <w:i/>
          <w:iCs/>
        </w:rPr>
        <w:t xml:space="preserve"> </w:t>
      </w:r>
      <w:r w:rsidRPr="00A02433">
        <w:rPr>
          <w:i/>
          <w:iCs/>
        </w:rPr>
        <w:t>20ma la folla, attratta dal fascino dell'opera,</w:t>
      </w:r>
      <w:r>
        <w:rPr>
          <w:i/>
          <w:iCs/>
        </w:rPr>
        <w:t xml:space="preserve"> </w:t>
      </w:r>
      <w:r w:rsidRPr="00A02433">
        <w:rPr>
          <w:i/>
          <w:iCs/>
        </w:rPr>
        <w:t>considerò oggetto di adorazione</w:t>
      </w:r>
    </w:p>
    <w:p w14:paraId="106018F3" w14:textId="00A02526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lastRenderedPageBreak/>
        <w:t>colui che poco prima onorava come uomo.</w:t>
      </w:r>
      <w:r>
        <w:rPr>
          <w:i/>
          <w:iCs/>
        </w:rPr>
        <w:t xml:space="preserve"> </w:t>
      </w:r>
      <w:r w:rsidRPr="00A02433">
        <w:rPr>
          <w:i/>
          <w:iCs/>
        </w:rPr>
        <w:t>21Divenne un'insidia alla vita il fatto che uomini,</w:t>
      </w:r>
    </w:p>
    <w:p w14:paraId="7A748A8D" w14:textId="7EAD2704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resi schiavi della disgrazia e del potere,</w:t>
      </w:r>
      <w:r>
        <w:rPr>
          <w:i/>
          <w:iCs/>
        </w:rPr>
        <w:t xml:space="preserve"> </w:t>
      </w:r>
      <w:r w:rsidRPr="00A02433">
        <w:rPr>
          <w:i/>
          <w:iCs/>
        </w:rPr>
        <w:t>abbiano attribuito a pietre o a legni il nome incomunicabile.</w:t>
      </w:r>
    </w:p>
    <w:p w14:paraId="18556D2B" w14:textId="1321AA85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22Inoltre non fu loro sufficiente errare nella conoscenza di Dio,</w:t>
      </w:r>
      <w:r>
        <w:rPr>
          <w:i/>
          <w:iCs/>
        </w:rPr>
        <w:t xml:space="preserve"> </w:t>
      </w:r>
      <w:r w:rsidRPr="00A02433">
        <w:rPr>
          <w:i/>
          <w:iCs/>
        </w:rPr>
        <w:t>ma, vivendo nella grande guerra dell'ignoranza,</w:t>
      </w:r>
      <w:r>
        <w:rPr>
          <w:i/>
          <w:iCs/>
        </w:rPr>
        <w:t xml:space="preserve"> </w:t>
      </w:r>
      <w:r w:rsidRPr="00A02433">
        <w:rPr>
          <w:i/>
          <w:iCs/>
        </w:rPr>
        <w:t>a mali tanto grandi danno il nome di pace.</w:t>
      </w:r>
      <w:r>
        <w:rPr>
          <w:i/>
          <w:iCs/>
        </w:rPr>
        <w:t xml:space="preserve"> </w:t>
      </w:r>
      <w:r w:rsidRPr="00A02433">
        <w:rPr>
          <w:i/>
          <w:iCs/>
        </w:rPr>
        <w:t>23Celebrando riti di iniziazione infanticidi o misteri occulti</w:t>
      </w:r>
      <w:r>
        <w:rPr>
          <w:i/>
          <w:iCs/>
        </w:rPr>
        <w:t xml:space="preserve"> </w:t>
      </w:r>
      <w:r w:rsidRPr="00A02433">
        <w:rPr>
          <w:i/>
          <w:iCs/>
        </w:rPr>
        <w:t>o banchetti orgiastici secondo strane usanze,</w:t>
      </w:r>
      <w:r>
        <w:rPr>
          <w:i/>
          <w:iCs/>
        </w:rPr>
        <w:t xml:space="preserve"> </w:t>
      </w:r>
      <w:r w:rsidRPr="00A02433">
        <w:rPr>
          <w:i/>
          <w:iCs/>
        </w:rPr>
        <w:t>24non conservano puri né la vita né il matrimonio,</w:t>
      </w:r>
      <w:r>
        <w:rPr>
          <w:i/>
          <w:iCs/>
        </w:rPr>
        <w:t xml:space="preserve"> </w:t>
      </w:r>
      <w:r w:rsidRPr="00A02433">
        <w:rPr>
          <w:i/>
          <w:iCs/>
        </w:rPr>
        <w:t>ma uno uccide l'altro a tradimento o l'affligge con l'adulterio.</w:t>
      </w:r>
    </w:p>
    <w:p w14:paraId="6712B0E7" w14:textId="62E881C1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25Tutto vi è mescolato:</w:t>
      </w:r>
      <w:r>
        <w:rPr>
          <w:i/>
          <w:iCs/>
        </w:rPr>
        <w:t xml:space="preserve"> </w:t>
      </w:r>
      <w:r w:rsidRPr="00A02433">
        <w:rPr>
          <w:i/>
          <w:iCs/>
        </w:rPr>
        <w:t>sangue e omicidio, furto e inganno,</w:t>
      </w:r>
      <w:r>
        <w:rPr>
          <w:i/>
          <w:iCs/>
        </w:rPr>
        <w:t xml:space="preserve"> </w:t>
      </w:r>
      <w:r w:rsidRPr="00A02433">
        <w:rPr>
          <w:i/>
          <w:iCs/>
        </w:rPr>
        <w:t>corruzione, slealtà, tumulto, spergiuro,</w:t>
      </w:r>
    </w:p>
    <w:p w14:paraId="159C3661" w14:textId="3BDEF6E2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26sconcerto dei buoni, dimenticanza dei favori,</w:t>
      </w:r>
      <w:r>
        <w:rPr>
          <w:i/>
          <w:iCs/>
        </w:rPr>
        <w:t xml:space="preserve"> </w:t>
      </w:r>
      <w:r w:rsidRPr="00A02433">
        <w:rPr>
          <w:i/>
          <w:iCs/>
        </w:rPr>
        <w:t>corruzione di anime, perversione sessuale,</w:t>
      </w:r>
    </w:p>
    <w:p w14:paraId="137F5B68" w14:textId="0EFE32E3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disordini nei matrimoni, adulterio e impudicizia.</w:t>
      </w:r>
      <w:r>
        <w:rPr>
          <w:i/>
          <w:iCs/>
        </w:rPr>
        <w:t xml:space="preserve"> </w:t>
      </w:r>
      <w:r w:rsidRPr="00A02433">
        <w:rPr>
          <w:i/>
          <w:iCs/>
        </w:rPr>
        <w:t>27L'adorazione di idoli innominabili</w:t>
      </w:r>
    </w:p>
    <w:p w14:paraId="2CEC1790" w14:textId="5A34D798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è principio, causa e culmine di ogni male.</w:t>
      </w:r>
      <w:r>
        <w:rPr>
          <w:i/>
          <w:iCs/>
        </w:rPr>
        <w:t xml:space="preserve"> </w:t>
      </w:r>
      <w:r w:rsidRPr="00A02433">
        <w:rPr>
          <w:i/>
          <w:iCs/>
        </w:rPr>
        <w:t>28Infatti coloro che sono idolatri</w:t>
      </w:r>
      <w:r>
        <w:rPr>
          <w:i/>
          <w:iCs/>
        </w:rPr>
        <w:t xml:space="preserve"> </w:t>
      </w:r>
      <w:r w:rsidRPr="00A02433">
        <w:rPr>
          <w:i/>
          <w:iCs/>
        </w:rPr>
        <w:t>vanno fuori di sé nelle orge o profetizzano cose false</w:t>
      </w:r>
      <w:r>
        <w:rPr>
          <w:i/>
          <w:iCs/>
        </w:rPr>
        <w:t xml:space="preserve"> </w:t>
      </w:r>
      <w:r w:rsidRPr="00A02433">
        <w:rPr>
          <w:i/>
          <w:iCs/>
        </w:rPr>
        <w:t>o vivono da iniqui o spergiurano con facilità.</w:t>
      </w:r>
    </w:p>
    <w:p w14:paraId="4DE5B2FA" w14:textId="043A6DCB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29Ponendo fiducia in idoli inanimati,</w:t>
      </w:r>
      <w:r>
        <w:rPr>
          <w:i/>
          <w:iCs/>
        </w:rPr>
        <w:t xml:space="preserve"> </w:t>
      </w:r>
      <w:r w:rsidRPr="00A02433">
        <w:rPr>
          <w:i/>
          <w:iCs/>
        </w:rPr>
        <w:t>non si aspettano un castigo per aver giurato il falso.</w:t>
      </w:r>
    </w:p>
    <w:p w14:paraId="44092083" w14:textId="61DDBAA6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30Ma, per l'uno e per l'altro motivo, li raggiungerà la giustizia,</w:t>
      </w:r>
      <w:r>
        <w:rPr>
          <w:i/>
          <w:iCs/>
        </w:rPr>
        <w:t xml:space="preserve"> </w:t>
      </w:r>
      <w:r w:rsidRPr="00A02433">
        <w:rPr>
          <w:i/>
          <w:iCs/>
        </w:rPr>
        <w:t>perché concepirono un'idea falsa di Dio, rivolgendosi agli idoli,</w:t>
      </w:r>
      <w:r>
        <w:rPr>
          <w:i/>
          <w:iCs/>
        </w:rPr>
        <w:t xml:space="preserve"> </w:t>
      </w:r>
      <w:r w:rsidRPr="00A02433">
        <w:rPr>
          <w:i/>
          <w:iCs/>
        </w:rPr>
        <w:t>e perché spergiurarono con frode, disprezzando la santità.</w:t>
      </w:r>
    </w:p>
    <w:p w14:paraId="511EE743" w14:textId="611C757E" w:rsidR="00A02433" w:rsidRPr="00A02433" w:rsidRDefault="00A02433" w:rsidP="00A02433">
      <w:pPr>
        <w:rPr>
          <w:i/>
          <w:iCs/>
        </w:rPr>
      </w:pPr>
      <w:r w:rsidRPr="00A02433">
        <w:rPr>
          <w:i/>
          <w:iCs/>
        </w:rPr>
        <w:t>31Infatti non la potenza di coloro per i quali si giura,</w:t>
      </w:r>
      <w:r>
        <w:rPr>
          <w:i/>
          <w:iCs/>
        </w:rPr>
        <w:t xml:space="preserve"> </w:t>
      </w:r>
      <w:r w:rsidRPr="00A02433">
        <w:rPr>
          <w:i/>
          <w:iCs/>
        </w:rPr>
        <w:t>ma la giustizia che punisce i peccatori</w:t>
      </w:r>
    </w:p>
    <w:p w14:paraId="1835A434" w14:textId="299AC97C" w:rsidR="00A02433" w:rsidRDefault="00A02433" w:rsidP="00A02433">
      <w:pPr>
        <w:rPr>
          <w:i/>
          <w:iCs/>
        </w:rPr>
      </w:pPr>
      <w:r w:rsidRPr="00A02433">
        <w:rPr>
          <w:i/>
          <w:iCs/>
        </w:rPr>
        <w:t>persegue sempre la trasgressione degli ingiusti.</w:t>
      </w:r>
    </w:p>
    <w:p w14:paraId="38096600" w14:textId="77777777" w:rsidR="00A02433" w:rsidRDefault="00A02433" w:rsidP="00A02433">
      <w:pPr>
        <w:rPr>
          <w:i/>
          <w:iCs/>
        </w:rPr>
      </w:pPr>
    </w:p>
    <w:p w14:paraId="6118F0A3" w14:textId="375BA8E0" w:rsidR="00A02433" w:rsidRDefault="00A02433" w:rsidP="00A02433">
      <w:pPr>
        <w:rPr>
          <w:b/>
          <w:bCs/>
        </w:rPr>
      </w:pPr>
      <w:r>
        <w:rPr>
          <w:b/>
          <w:bCs/>
        </w:rPr>
        <w:t xml:space="preserve">Breve Esegesi. </w:t>
      </w:r>
    </w:p>
    <w:p w14:paraId="79B5DB03" w14:textId="77777777" w:rsidR="000B3485" w:rsidRDefault="00C01782" w:rsidP="00C01782">
      <w:pPr>
        <w:jc w:val="both"/>
      </w:pPr>
      <w:proofErr w:type="spellStart"/>
      <w:r>
        <w:t>vv</w:t>
      </w:r>
      <w:proofErr w:type="spellEnd"/>
      <w:r>
        <w:t xml:space="preserve">. 1-5. Continua l’elenco delle situazioni in cui si invoca l’idolo; ora si parla della navigazione e della barca e si introduce con sarcasmo l’inutilità di chiedere aiuto a un idolo di legno che è più fragile della barca con l’aggiunta </w:t>
      </w:r>
      <w:proofErr w:type="gramStart"/>
      <w:r>
        <w:t>della sette</w:t>
      </w:r>
      <w:proofErr w:type="gramEnd"/>
      <w:r>
        <w:t xml:space="preserve"> di denaro di chi costruisce gli idoli; in realtà è la provvidenza di Dio che può garantire una viaggio sicuro; </w:t>
      </w:r>
      <w:proofErr w:type="spellStart"/>
      <w:r>
        <w:t>vv</w:t>
      </w:r>
      <w:proofErr w:type="spellEnd"/>
      <w:r>
        <w:t xml:space="preserve">. 6-7 il ragionamento si sposta al ricordo del diluvio dove ‘una zattera’ è stata fonte di speranza per l’umanità; </w:t>
      </w:r>
      <w:proofErr w:type="spellStart"/>
      <w:r>
        <w:t>vv</w:t>
      </w:r>
      <w:proofErr w:type="spellEnd"/>
      <w:r>
        <w:t>. 8-10 maledetto è l’idolo di legno e chi l’ha fatto per esser adora</w:t>
      </w:r>
      <w:r w:rsidR="000B3485">
        <w:t>to.</w:t>
      </w:r>
    </w:p>
    <w:p w14:paraId="556FCEBF" w14:textId="1FB2A1F3" w:rsidR="00C01782" w:rsidRDefault="000B3485" w:rsidP="00C01782">
      <w:pPr>
        <w:jc w:val="both"/>
      </w:pPr>
      <w:r>
        <w:t xml:space="preserve">vv.11-31 </w:t>
      </w:r>
      <w:r w:rsidRPr="000B3485">
        <w:rPr>
          <w:i/>
          <w:iCs/>
        </w:rPr>
        <w:t>Castigo degli idoli</w:t>
      </w:r>
      <w:r>
        <w:t xml:space="preserve">. Vv.11-14 Sono versetti che fungono da introduzione per parlare del castigo; </w:t>
      </w:r>
      <w:proofErr w:type="spellStart"/>
      <w:r>
        <w:t>vv</w:t>
      </w:r>
      <w:proofErr w:type="spellEnd"/>
      <w:r>
        <w:t xml:space="preserve">. 14 la nascita degli idoli è l’inizio di ogni vizio; qui il termine usato ‘ </w:t>
      </w:r>
      <w:proofErr w:type="spellStart"/>
      <w:r w:rsidRPr="000B3485">
        <w:rPr>
          <w:i/>
          <w:iCs/>
        </w:rPr>
        <w:t>porneia</w:t>
      </w:r>
      <w:proofErr w:type="spellEnd"/>
      <w:r w:rsidRPr="000B3485">
        <w:rPr>
          <w:i/>
          <w:iCs/>
        </w:rPr>
        <w:t>’</w:t>
      </w:r>
      <w:r>
        <w:rPr>
          <w:i/>
          <w:iCs/>
        </w:rPr>
        <w:t xml:space="preserve"> </w:t>
      </w:r>
      <w:r>
        <w:t xml:space="preserve">non fa riferimento alla sfera sessuale ma alla depravazione in generale a cui fa seguito la morte; </w:t>
      </w:r>
      <w:proofErr w:type="spellStart"/>
      <w:r>
        <w:t>vv</w:t>
      </w:r>
      <w:proofErr w:type="spellEnd"/>
      <w:r>
        <w:t xml:space="preserve">. 13.14 esprimono la certezza dell’autore sulla fine del politeismo pagano; </w:t>
      </w:r>
      <w:proofErr w:type="spellStart"/>
      <w:r>
        <w:t>vv</w:t>
      </w:r>
      <w:proofErr w:type="spellEnd"/>
      <w:r>
        <w:t>. 15-16 si cerca di spiegare l’inizio del fenomeno idolatrico;</w:t>
      </w:r>
    </w:p>
    <w:p w14:paraId="0D7E747D" w14:textId="40A9B5FB" w:rsidR="000B3485" w:rsidRDefault="000B3485" w:rsidP="00C01782">
      <w:pPr>
        <w:jc w:val="both"/>
      </w:pPr>
      <w:r>
        <w:t xml:space="preserve">v. 17 è illustrata la ‘presenza vicaria della statua’ del sovrano che ne rappresenta la persona e il potere; v.18-21 </w:t>
      </w:r>
      <w:r w:rsidR="00FA4855">
        <w:t xml:space="preserve">La conclusione della prima parte del capitolo 14 riprende l’idea del v.11 e la applica ai sovrani che manipolano le folle a proprio vantaggio; vv.22-31 vengono presentate le conseguenze morali dell’idolatria.   </w:t>
      </w:r>
    </w:p>
    <w:p w14:paraId="145A7673" w14:textId="1CCF6176" w:rsidR="00FA4855" w:rsidRPr="000B3485" w:rsidRDefault="00FA4855" w:rsidP="00C01782">
      <w:pPr>
        <w:jc w:val="both"/>
      </w:pPr>
      <w:r>
        <w:t xml:space="preserve">v. 23 Inizia la descrizione dei vizi della società pagana; </w:t>
      </w:r>
      <w:proofErr w:type="spellStart"/>
      <w:r>
        <w:t>vv</w:t>
      </w:r>
      <w:proofErr w:type="spellEnd"/>
      <w:r>
        <w:t xml:space="preserve">. 25-26 Il risultato della degenerazione dei costumi è una immensa cloaca in cui si perde il senso di ogni valore; v. 27 gli idoli sono innominabili perché vietati dalla Legge ebraica; </w:t>
      </w:r>
      <w:proofErr w:type="spellStart"/>
      <w:r>
        <w:t>vv</w:t>
      </w:r>
      <w:proofErr w:type="spellEnd"/>
      <w:r>
        <w:t xml:space="preserve">. 28-29 negli ultimi due versetti del capitolo interviene la punizione della </w:t>
      </w:r>
      <w:r w:rsidRPr="00FA4855">
        <w:rPr>
          <w:i/>
          <w:iCs/>
        </w:rPr>
        <w:t>‘dike</w:t>
      </w:r>
      <w:proofErr w:type="gramStart"/>
      <w:r w:rsidRPr="00FA4855">
        <w:rPr>
          <w:i/>
          <w:iCs/>
        </w:rPr>
        <w:t>’</w:t>
      </w:r>
      <w:r>
        <w:t xml:space="preserve"> ,</w:t>
      </w:r>
      <w:proofErr w:type="gramEnd"/>
      <w:r>
        <w:t xml:space="preserve"> la giustizia personificata, che persegue ogni trasgressione. </w:t>
      </w:r>
      <w:r w:rsidR="00E90515">
        <w:t xml:space="preserve">Il nostro autore ha di mira i culti dionisiaci praticati in Alessandria come è testimoniato anche da altri autori (es. Filone); tali riti iniziatici, probabilmente, esercitavano una forte attrattiva sulla comunità giudaica di Alessandria con il rischio di trasgredire la Legge mosaica.  </w:t>
      </w:r>
    </w:p>
    <w:p w14:paraId="4768E6DF" w14:textId="77777777" w:rsidR="00285B06" w:rsidRDefault="00285B06" w:rsidP="00C01782">
      <w:pPr>
        <w:jc w:val="both"/>
      </w:pPr>
    </w:p>
    <w:p w14:paraId="13923CF1" w14:textId="48E6F553" w:rsidR="00E90515" w:rsidRDefault="00E90515" w:rsidP="00C01782">
      <w:pPr>
        <w:jc w:val="both"/>
        <w:rPr>
          <w:b/>
          <w:bCs/>
        </w:rPr>
      </w:pPr>
      <w:r w:rsidRPr="00E90515">
        <w:rPr>
          <w:b/>
          <w:bCs/>
        </w:rPr>
        <w:t xml:space="preserve">Meditazione. </w:t>
      </w:r>
    </w:p>
    <w:p w14:paraId="75842904" w14:textId="77777777" w:rsidR="00BE4869" w:rsidRDefault="00BE4869" w:rsidP="00C01782">
      <w:pPr>
        <w:jc w:val="both"/>
      </w:pPr>
      <w:r>
        <w:t xml:space="preserve">Le invettive pesanti del nostro autore sono rivolte contro i culti pagani e contro la mancanza di intelligenza di coloro che adorano manufatti umani come divinità. Nella nostra società questi fenomeni non ci sono ma ce ne sono altri che somigliano. Fatichiamo tutti a comprendere le contraddizioni che vediamo in tanti comportamenti che sono dentro di noi e fuori di noi. </w:t>
      </w:r>
    </w:p>
    <w:p w14:paraId="3435B712" w14:textId="77777777" w:rsidR="00BE4869" w:rsidRDefault="00BE4869" w:rsidP="00C01782">
      <w:pPr>
        <w:jc w:val="both"/>
      </w:pPr>
      <w:r>
        <w:t xml:space="preserve">Mi pare di cogliere il punto centrale della critica agli idoli nel fatto che l’uomo diventa schiavo di qualcosa che è fatto dalle sue mani e a questi oggetti finalizza la vita e la sacrifica.  Questo dinamismo è presente anche nella nostra società. Ci sono vere e proprie forme di ‘culto’ che appaiono forme idolatriche. </w:t>
      </w:r>
    </w:p>
    <w:p w14:paraId="12FD3FA3" w14:textId="16B4542F" w:rsidR="00BE4869" w:rsidRDefault="00BE4869" w:rsidP="00C01782">
      <w:pPr>
        <w:jc w:val="both"/>
      </w:pPr>
      <w:r>
        <w:t xml:space="preserve">Mi sembra importante riprendere il tema della libertà. Ciascuno di noi non può fare a meno di mettersi nelle mani di qualcun altro o di qualche cosa d’altro. </w:t>
      </w:r>
      <w:r w:rsidR="000B2BAE">
        <w:t>È</w:t>
      </w:r>
      <w:r>
        <w:t xml:space="preserve"> il paradosso della libertà umana che non è libera di non scegliere; scegliendo, di fatto, o tutto o parte di noi appartiene a qualcuno o a qualcosa. </w:t>
      </w:r>
    </w:p>
    <w:p w14:paraId="056EB21C" w14:textId="77777777" w:rsidR="000B2BAE" w:rsidRDefault="00BE4869" w:rsidP="00C01782">
      <w:pPr>
        <w:jc w:val="both"/>
      </w:pPr>
      <w:r>
        <w:t>La Sapienza ci consegna ancora un esame di coscienza e ci interroga. Ognuno deve trovare da sé gli ‘idoli a cui offre la vita’</w:t>
      </w:r>
      <w:r w:rsidR="000B2BAE">
        <w:t xml:space="preserve">. </w:t>
      </w:r>
    </w:p>
    <w:p w14:paraId="5340278E" w14:textId="33F85238" w:rsidR="000B2BAE" w:rsidRDefault="000B2BAE" w:rsidP="00C01782">
      <w:pPr>
        <w:jc w:val="both"/>
      </w:pPr>
      <w:r>
        <w:t>Potremmo fermarci qui e ce n’è abbastanza</w:t>
      </w:r>
      <w:r w:rsidR="00BE4869">
        <w:t xml:space="preserve"> </w:t>
      </w:r>
      <w:r>
        <w:t>per una serie riflessione ‘pratica’.  Volendo aggiunger</w:t>
      </w:r>
      <w:r w:rsidR="0081673C">
        <w:t>e</w:t>
      </w:r>
      <w:r>
        <w:t xml:space="preserve"> qualcosa azzardo un piccolissimo elenco di idoli del panteon più diffuso.</w:t>
      </w:r>
    </w:p>
    <w:p w14:paraId="40C2F4AF" w14:textId="3FA3A7E1" w:rsidR="00E90515" w:rsidRDefault="000B2BAE" w:rsidP="00C01782">
      <w:pPr>
        <w:jc w:val="both"/>
      </w:pPr>
      <w:r>
        <w:lastRenderedPageBreak/>
        <w:t>Il primo idolo che molti venerano è il proprio dolore e la propria fatica. Può sembrare strano ma siamo tentati di affezionarci al dolore, a rinnovare ogni giorno le ferite di offese ricevute e di ingiustizie subite. Anche il lamento continuo è una forma di idolatria perché è una ’coazione a ripetere’ che incatena.</w:t>
      </w:r>
    </w:p>
    <w:p w14:paraId="4870BF06" w14:textId="2E19104C" w:rsidR="000B2BAE" w:rsidRDefault="000B2BAE" w:rsidP="00C01782">
      <w:pPr>
        <w:jc w:val="both"/>
      </w:pPr>
      <w:r>
        <w:t>Altra forma di idolatria è l’egocentrismo, che è cos</w:t>
      </w:r>
      <w:r w:rsidR="00FF60B5">
        <w:t>a</w:t>
      </w:r>
      <w:r>
        <w:t xml:space="preserve"> ben diversa e più perniciosa dell’egoismo. Credo </w:t>
      </w:r>
      <w:r w:rsidR="0081673C">
        <w:t xml:space="preserve">che </w:t>
      </w:r>
      <w:r>
        <w:t xml:space="preserve">l’egoismo sia una cosa buona che Gesù stesso ci consegna: ‘Ama il prossimo tuo come te stesso’. Chi non ha stima di sé e non si ama abbastanza non può amare neppure il prossimo. L’egocentrismo è la perversione dell’amore per sé stessi e nasce quando tu ti fai idolo di te e degli altri; quando i tuoi desideri sono gli unici che debbono esser soddisfatti; quando ogni cosa deve far riferimento al tuo tornaconto, anche spirituale. </w:t>
      </w:r>
    </w:p>
    <w:p w14:paraId="0AB48102" w14:textId="77777777" w:rsidR="000B2BAE" w:rsidRDefault="000B2BAE" w:rsidP="00C01782">
      <w:pPr>
        <w:jc w:val="both"/>
      </w:pPr>
      <w:r>
        <w:t>Un popolo di ‘egocentrici’ diventa un popolo di indifferenti, pronti a fare ogni giorno ‘sacrifici umani’ da offrire sull’altare della propria vanagloria.</w:t>
      </w:r>
    </w:p>
    <w:p w14:paraId="5915490F" w14:textId="2DDF6D4E" w:rsidR="000B2BAE" w:rsidRDefault="000B2BAE" w:rsidP="00C01782">
      <w:pPr>
        <w:jc w:val="both"/>
      </w:pPr>
      <w:r>
        <w:t>Ma c’è, e mi fermo qui, un altro idolo tremendo e mostruoso che s</w:t>
      </w:r>
      <w:r w:rsidR="00FF60B5">
        <w:t>oa</w:t>
      </w:r>
      <w:r>
        <w:t xml:space="preserve">vemente </w:t>
      </w:r>
      <w:r w:rsidR="00FF60B5">
        <w:t>ogni giorno cattura migliaia di vittime, giovani e meno giovani; questo idolo è crudele perché chiede di gettare la propria intelligenza nel grande calderone di una ’cultura’ fluida e omologata. Questo idolo infernale raccogliere dal ‘calderone’ oro a palate per costruire altri idoli e altri ancora</w:t>
      </w:r>
      <w:r w:rsidR="0081673C">
        <w:t xml:space="preserve"> </w:t>
      </w:r>
      <w:r w:rsidR="00FF60B5">
        <w:t>….</w:t>
      </w:r>
      <w:r w:rsidR="0081673C">
        <w:t xml:space="preserve"> </w:t>
      </w:r>
      <w:r w:rsidR="00FF60B5">
        <w:t>senza fine.</w:t>
      </w:r>
    </w:p>
    <w:p w14:paraId="744C5BA8" w14:textId="56093AB5" w:rsidR="00FF60B5" w:rsidRPr="00E90515" w:rsidRDefault="00FF60B5" w:rsidP="00C01782">
      <w:pPr>
        <w:jc w:val="both"/>
      </w:pPr>
      <w:r>
        <w:t>Amare la propria intelligenza, nutrirla con l’esercizio della curiosità e della ragione, dona la gioia di avere un pensiero libero. Così libero da poter arrivare a consegnare gioiosamente sé stesso alla navigazione infinita nel bell’oceano della fede.</w:t>
      </w:r>
    </w:p>
    <w:sectPr w:rsidR="00FF60B5" w:rsidRPr="00E90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99D"/>
    <w:multiLevelType w:val="hybridMultilevel"/>
    <w:tmpl w:val="8CE492A4"/>
    <w:lvl w:ilvl="0" w:tplc="04100015">
      <w:start w:val="1"/>
      <w:numFmt w:val="upperLetter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57A9"/>
    <w:multiLevelType w:val="hybridMultilevel"/>
    <w:tmpl w:val="EEAE1F4A"/>
    <w:lvl w:ilvl="0" w:tplc="0B422E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278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56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AA"/>
    <w:rsid w:val="000B2BAE"/>
    <w:rsid w:val="000B3485"/>
    <w:rsid w:val="001307F2"/>
    <w:rsid w:val="0016511F"/>
    <w:rsid w:val="00285B06"/>
    <w:rsid w:val="005E53DD"/>
    <w:rsid w:val="0081673C"/>
    <w:rsid w:val="00A02433"/>
    <w:rsid w:val="00BE4869"/>
    <w:rsid w:val="00C01782"/>
    <w:rsid w:val="00C24DAA"/>
    <w:rsid w:val="00E90515"/>
    <w:rsid w:val="00FA4855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52C3"/>
  <w15:chartTrackingRefBased/>
  <w15:docId w15:val="{7A8C7F71-7A0F-47B8-8DD4-C7CA768E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AA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8</cp:revision>
  <dcterms:created xsi:type="dcterms:W3CDTF">2023-08-21T17:15:00Z</dcterms:created>
  <dcterms:modified xsi:type="dcterms:W3CDTF">2023-08-25T05:01:00Z</dcterms:modified>
</cp:coreProperties>
</file>